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E9" w:rsidRPr="00CE01A5" w:rsidRDefault="00741FE9" w:rsidP="0018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1095"/>
      <w:bookmarkEnd w:id="0"/>
      <w:r w:rsidRPr="00CE01A5">
        <w:rPr>
          <w:rFonts w:ascii="Times New Roman" w:hAnsi="Times New Roman" w:cs="Times New Roman"/>
          <w:b/>
        </w:rPr>
        <w:t>Форма 3.1. Общая информация о регулируемой организации</w:t>
      </w:r>
    </w:p>
    <w:p w:rsidR="00741FE9" w:rsidRPr="00CE01A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741FE9" w:rsidRPr="00CE01A5" w:rsidTr="00C57EA2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Фирменное наименование юридического лица  (согласно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E430EA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Унитарное муниципальное предприятие муниципального района  «</w:t>
            </w:r>
            <w:proofErr w:type="spellStart"/>
            <w:r w:rsidRPr="00843C05">
              <w:rPr>
                <w:rFonts w:ascii="Times New Roman" w:hAnsi="Times New Roman" w:cs="Times New Roman"/>
                <w:color w:val="000000"/>
              </w:rPr>
              <w:t>Малоярославецкий</w:t>
            </w:r>
            <w:proofErr w:type="spellEnd"/>
            <w:r w:rsidRPr="00843C05">
              <w:rPr>
                <w:rFonts w:ascii="Times New Roman" w:hAnsi="Times New Roman" w:cs="Times New Roman"/>
                <w:color w:val="000000"/>
              </w:rPr>
              <w:t xml:space="preserve"> район» «</w:t>
            </w:r>
            <w:proofErr w:type="spellStart"/>
            <w:r w:rsidRPr="00843C05">
              <w:rPr>
                <w:rFonts w:ascii="Times New Roman" w:hAnsi="Times New Roman" w:cs="Times New Roman"/>
                <w:color w:val="000000"/>
              </w:rPr>
              <w:t>Малоярославецстройзаказчик</w:t>
            </w:r>
            <w:proofErr w:type="spellEnd"/>
            <w:r w:rsidRPr="00843C0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41FE9" w:rsidRPr="00CE01A5" w:rsidTr="00C57EA2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Фамилия, имя и отчество  руководителя  регулируемой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организации             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C57EA2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еловальников Владимир Николаевич</w:t>
            </w:r>
          </w:p>
        </w:tc>
      </w:tr>
      <w:tr w:rsidR="00741FE9" w:rsidRPr="00CE01A5" w:rsidTr="00C57EA2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Основной  государственный  регистрационный   номер,</w:t>
            </w:r>
            <w:r w:rsidRPr="00CE01A5">
              <w:rPr>
                <w:rFonts w:ascii="Times New Roman" w:hAnsi="Times New Roman" w:cs="Times New Roman"/>
                <w:b/>
              </w:rPr>
              <w:br/>
              <w:t>дата  его   присвоения   и   наименование   органа,</w:t>
            </w:r>
            <w:r w:rsidRPr="00CE01A5">
              <w:rPr>
                <w:rFonts w:ascii="Times New Roman" w:hAnsi="Times New Roman" w:cs="Times New Roman"/>
                <w:b/>
              </w:rPr>
              <w:br/>
              <w:t>принявшего решение о регистрации, в соответствии со</w:t>
            </w:r>
            <w:r w:rsidRPr="00CE01A5">
              <w:rPr>
                <w:rFonts w:ascii="Times New Roman" w:hAnsi="Times New Roman" w:cs="Times New Roman"/>
                <w:b/>
              </w:rPr>
              <w:br/>
              <w:t>свидетельством  о  государственной  регистрации   в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A2" w:rsidRPr="00843C05" w:rsidRDefault="00C57EA2" w:rsidP="00C57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ОГРН 1024000692264</w:t>
            </w:r>
          </w:p>
          <w:p w:rsidR="00C57EA2" w:rsidRPr="00843C05" w:rsidRDefault="00C57EA2" w:rsidP="00C57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 xml:space="preserve">         дата присвоения ОГРН: 05.11.2002 г.</w:t>
            </w:r>
          </w:p>
          <w:p w:rsidR="00C57EA2" w:rsidRPr="00843C05" w:rsidRDefault="00C57EA2" w:rsidP="00C57E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 xml:space="preserve">наименование органа, принявшего решение о регистрации: </w:t>
            </w:r>
            <w:proofErr w:type="gramStart"/>
            <w:r w:rsidRPr="00843C05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Pr="00843C05">
              <w:rPr>
                <w:rFonts w:ascii="Times New Roman" w:hAnsi="Times New Roman" w:cs="Times New Roman"/>
              </w:rPr>
              <w:t xml:space="preserve"> ИФНС России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3C05">
              <w:rPr>
                <w:rFonts w:ascii="Times New Roman" w:hAnsi="Times New Roman" w:cs="Times New Roman"/>
              </w:rPr>
              <w:t>№ 3 по Калужской области</w:t>
            </w:r>
          </w:p>
          <w:p w:rsidR="00741FE9" w:rsidRPr="00CE01A5" w:rsidRDefault="00741FE9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Почтовый адрес регулируемой организации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9857FF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249094, Калужская область,                                  г. Малоярославец, ул. Горького, д. 33,          офис 10а</w:t>
            </w:r>
          </w:p>
        </w:tc>
      </w:tr>
      <w:tr w:rsidR="00741FE9" w:rsidRPr="00CE01A5" w:rsidTr="00C57EA2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Адрес    фактического    местонахождения    органов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9857FF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  <w:color w:val="000000"/>
              </w:rPr>
              <w:t>249094, Калужская область,                                  г. Малоярославец, ул. Горького, д. 33,          офис 10а</w:t>
            </w: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Контактные телефоны     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CE24AB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3C05">
              <w:rPr>
                <w:rFonts w:ascii="Times New Roman" w:hAnsi="Times New Roman" w:cs="Times New Roman"/>
              </w:rPr>
              <w:t>8(4842)2-15-31</w:t>
            </w:r>
          </w:p>
        </w:tc>
      </w:tr>
      <w:tr w:rsidR="00741FE9" w:rsidRPr="00CE01A5" w:rsidTr="00C57EA2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Официальный сайт регулируемой  организации  в  сети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"Интернет"              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D8784E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Адрес электронной почты регулируемой организации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D8784E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msz09@rambler.ru</w:t>
            </w:r>
          </w:p>
        </w:tc>
      </w:tr>
      <w:tr w:rsidR="00741FE9" w:rsidRPr="00CE01A5" w:rsidTr="00C57EA2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Режим работы регулируемой организации  (абонентских</w:t>
            </w:r>
            <w:r w:rsidRPr="00CE01A5">
              <w:rPr>
                <w:rFonts w:ascii="Times New Roman" w:hAnsi="Times New Roman" w:cs="Times New Roman"/>
                <w:b/>
              </w:rPr>
              <w:br/>
              <w:t>отделов, сбытовых подразделений), в том числе  часы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4E" w:rsidRDefault="00D8784E" w:rsidP="00D87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понедельник-четверг 8.00 – 17.15</w:t>
            </w:r>
          </w:p>
          <w:p w:rsidR="00D8784E" w:rsidRDefault="00D8784E" w:rsidP="00D87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8.00 – 16.00</w:t>
            </w:r>
          </w:p>
          <w:p w:rsidR="00741FE9" w:rsidRPr="00CE01A5" w:rsidRDefault="00D8784E" w:rsidP="00D87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 – 13.00</w:t>
            </w: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Вид регулируемой деятельности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D8784E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и транспортировка      сточных вод</w:t>
            </w:r>
          </w:p>
        </w:tc>
      </w:tr>
      <w:tr w:rsidR="00741FE9" w:rsidRPr="00CE01A5" w:rsidTr="00C57EA2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>Протяженность канализационных сетей (в  однотрубном</w:t>
            </w:r>
            <w:r w:rsidRPr="00CE01A5">
              <w:rPr>
                <w:rFonts w:ascii="Times New Roman" w:hAnsi="Times New Roman" w:cs="Times New Roman"/>
                <w:b/>
              </w:rPr>
              <w:br/>
              <w:t xml:space="preserve">исчислении) (километров)          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F2245A" w:rsidP="00F224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31,87</w:t>
            </w: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Количество насосных станций (штук)   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F2245A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41FE9" w:rsidRPr="00CE01A5" w:rsidTr="00C57EA2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E9" w:rsidRPr="00CE01A5" w:rsidRDefault="00741FE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E01A5">
              <w:rPr>
                <w:rFonts w:ascii="Times New Roman" w:hAnsi="Times New Roman" w:cs="Times New Roman"/>
                <w:b/>
              </w:rPr>
              <w:t xml:space="preserve">Количество очистных сооружений (штук)              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E9" w:rsidRPr="00CE01A5" w:rsidRDefault="00741FE9" w:rsidP="00E430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:rsidR="00741FE9" w:rsidRPr="00CE01A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CE01A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1FE9" w:rsidRPr="00CE01A5" w:rsidRDefault="00741F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41FE9" w:rsidRPr="00CE01A5" w:rsidSect="0014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E9"/>
    <w:rsid w:val="00186B2C"/>
    <w:rsid w:val="00325E27"/>
    <w:rsid w:val="004A2BA4"/>
    <w:rsid w:val="00741FE9"/>
    <w:rsid w:val="007D7FA1"/>
    <w:rsid w:val="009857FF"/>
    <w:rsid w:val="00C57EA2"/>
    <w:rsid w:val="00CE01A5"/>
    <w:rsid w:val="00CE24AB"/>
    <w:rsid w:val="00D60CBC"/>
    <w:rsid w:val="00D8784E"/>
    <w:rsid w:val="00E430EA"/>
    <w:rsid w:val="00F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1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user</cp:lastModifiedBy>
  <cp:revision>10</cp:revision>
  <dcterms:created xsi:type="dcterms:W3CDTF">2013-07-17T11:24:00Z</dcterms:created>
  <dcterms:modified xsi:type="dcterms:W3CDTF">2014-12-15T07:02:00Z</dcterms:modified>
</cp:coreProperties>
</file>